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>
      <w:pPr>
        <w:pStyle w:val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 мероприятия по противодействию коррупции в Администрации Романовского сельского поселения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pStyle w:val="5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Романовского сельского поселения от 12.09.2018 г. № 28, в Администрации Романовского сельского поселения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 проведена следующая работа: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5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               Распоряжением главы Администрации    определен ответственный за работу по профилактике коррупционных и иных правонарушений в Администрации Романовского сельского поселения.   </w:t>
      </w:r>
    </w:p>
    <w:p>
      <w:pPr>
        <w:tabs>
          <w:tab w:val="left" w:pos="5245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Романовского сельского поселения своего должностного положения. Утвержден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план мероприятий по противодействию коррупции в Романовском сельском поселении на 2021 - 2024 годы</w:t>
      </w: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 распоряжением Администрации Романовского сельского поселения от 02.09.2021 г. № 34а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>«Об утверждении плана мероприятий по противодействию коррупции в Романовском сельском поселении на 2021 - 2024 годы»</w:t>
      </w: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Осуществляется  работа по актуализации нормативных правовых актов Администрации Романовского сельского поселения в сфере противодействия коррупции.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5"/>
        <w:jc w:val="center"/>
        <w:rPr>
          <w:rFonts w:ascii="Times New Roman" w:hAnsi="Times New Roman" w:eastAsia="Arial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>
      <w:pPr>
        <w:pStyle w:val="5"/>
        <w:jc w:val="both"/>
        <w:rPr>
          <w:rFonts w:ascii="Times New Roman" w:hAnsi="Times New Roman" w:eastAsia="Arial" w:cs="Times New Roman"/>
          <w:b/>
          <w:sz w:val="28"/>
          <w:szCs w:val="28"/>
          <w:lang w:eastAsia="ar-SA"/>
        </w:rPr>
      </w:pP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Романовского сельского поселения и предоставления этих сведений средствам массовой информации для опубликования. </w:t>
      </w: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>Определен перечень должностей муниципальной службы в Администрации Романовского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характера: глава Администрации Романовского сельского поселения, начальник сектора экономики и финансов, ведущие специалисты, а также директор МБУК «Романовский СДК».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Введено в практику     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заключении такого договора представителю нанимателя (работодателю) государственного или муниципального служащего по последнему месту его службы. В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увольнений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не было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pStyle w:val="5"/>
        <w:ind w:firstLine="280" w:firstLineChars="1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Arial" w:cs="Times New Roman"/>
          <w:sz w:val="28"/>
          <w:szCs w:val="28"/>
          <w:lang w:eastAsia="ar-SA"/>
        </w:rPr>
        <w:t>В соответствии со  ст.8 ФЗ № 273-ФЗ «О противодействии коррупции», муниципальными служащими Администрации Романовского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202</w:t>
      </w:r>
      <w:r>
        <w:rPr>
          <w:rFonts w:hint="default" w:ascii="Times New Roman" w:hAnsi="Times New Roman" w:eastAsia="Arial" w:cs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 w:eastAsia="Arial" w:cs="Times New Roman"/>
          <w:sz w:val="28"/>
          <w:szCs w:val="28"/>
          <w:lang w:eastAsia="ar-SA"/>
        </w:rPr>
        <w:t xml:space="preserve"> г. не выявлено.</w:t>
      </w:r>
    </w:p>
    <w:p>
      <w:pPr>
        <w:pStyle w:val="5"/>
        <w:jc w:val="both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ascii="Times New Roman" w:hAnsi="Times New Roman" w:eastAsia="Arial" w:cs="Times New Roman"/>
          <w:sz w:val="28"/>
          <w:szCs w:val="28"/>
          <w:lang w:eastAsia="ar-SA"/>
        </w:rPr>
        <w:t>Обеспечено действенное функционирование комиссии по противодействию коррупции в Администрации Романовского сельского поселения и комиссии по соблюдению требований к служебному поведению муниципальных служащих Администрации Романовского сельского поселения и урегулированию конфликта интересов.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Романовского сельского поселения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урегулирования. В  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главе Администрации Романовского сельского поселения не поступало.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Романовского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Романовского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не выявлено.</w:t>
      </w:r>
    </w:p>
    <w:p>
      <w:pPr>
        <w:pStyle w:val="5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5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Антикоррупционная экспертиза нормативных правовых актов Администрации Романовского сельского поселения и их проектов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Романовского сельского поселения в соответствие с действующим законодательством налажено взаимодействие с органами прокуратуры Дубовского района при осуществлении антикоррупционной работы. </w:t>
      </w:r>
    </w:p>
    <w:p>
      <w:pPr>
        <w:pStyle w:val="5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Ежемесячно направляются нормативно-правовые акты, принятые в Администрации Романовского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специалистом Администрации Романовского сельского поселения проведено обучение муниципальных служащих, проходящих муниципальную службу в Администрации Романовского сельского поселения, порядку по соблюдению муниципальными служащими запрета дарить и получать подарки в целях противодействия коррупции и иным правонарушениям.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Администрациирайона, а так же на информационном стенде по противодействию коррупциирегулярно размещалась и обновлялась информация по противодействиюкоррупции, НПА в сфере противодействия коррупции, иные материалы попротиводействию коррупции в органе местного самоуправления.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>Все подразделы наполнены документами и регулярно обновляются.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экспертизынормативных правовых актов, проекты и принятые правовые акты размещаются на официальном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Романовского сельского поселения.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Романовского сельского поселения:                       С.В. Яцкий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526F"/>
    <w:rsid w:val="00064411"/>
    <w:rsid w:val="00106AD1"/>
    <w:rsid w:val="00156C84"/>
    <w:rsid w:val="00176E0C"/>
    <w:rsid w:val="001B2866"/>
    <w:rsid w:val="001E6F21"/>
    <w:rsid w:val="001F5E43"/>
    <w:rsid w:val="00226BB8"/>
    <w:rsid w:val="00244929"/>
    <w:rsid w:val="002C7C9D"/>
    <w:rsid w:val="00316BE9"/>
    <w:rsid w:val="003C10A3"/>
    <w:rsid w:val="003F6DF5"/>
    <w:rsid w:val="004556BB"/>
    <w:rsid w:val="00527C8B"/>
    <w:rsid w:val="00631110"/>
    <w:rsid w:val="006E2058"/>
    <w:rsid w:val="006F7176"/>
    <w:rsid w:val="007867E7"/>
    <w:rsid w:val="007A78E2"/>
    <w:rsid w:val="007B07C0"/>
    <w:rsid w:val="007B3E6D"/>
    <w:rsid w:val="008B0563"/>
    <w:rsid w:val="009215F3"/>
    <w:rsid w:val="009B752F"/>
    <w:rsid w:val="00A5208A"/>
    <w:rsid w:val="00A83F77"/>
    <w:rsid w:val="00AD6472"/>
    <w:rsid w:val="00B36209"/>
    <w:rsid w:val="00C466CD"/>
    <w:rsid w:val="00CF7F9B"/>
    <w:rsid w:val="00D15257"/>
    <w:rsid w:val="00DC53C3"/>
    <w:rsid w:val="00E61776"/>
    <w:rsid w:val="00E80CF1"/>
    <w:rsid w:val="00EE7FED"/>
    <w:rsid w:val="00F6526F"/>
    <w:rsid w:val="19221AF1"/>
    <w:rsid w:val="49AC0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1078</Words>
  <Characters>6145</Characters>
  <Lines>51</Lines>
  <Paragraphs>14</Paragraphs>
  <TotalTime>38</TotalTime>
  <ScaleCrop>false</ScaleCrop>
  <LinksUpToDate>false</LinksUpToDate>
  <CharactersWithSpaces>7209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2020-02-05T13:28:00Z</dcterms:created>
  <dc:creator>Пользователь</dc:creator>
  <cp:lastModifiedBy>User</cp:lastModifiedBy>
  <cp:lastPrinted>2021-01-18T08:10:00Z</cp:lastPrinted>
  <dcterms:modified xsi:type="dcterms:W3CDTF">2023-11-20T07:35:37Z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3C8FE0B8A3AC4B4F816B61170AE664AB</vt:lpwstr>
  </property>
</Properties>
</file>